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D5C" w:rsidRPr="005F3363" w:rsidRDefault="00243D5C" w:rsidP="005F3363">
      <w:pPr>
        <w:jc w:val="center"/>
        <w:rPr>
          <w:rStyle w:val="shorttext"/>
          <w:sz w:val="32"/>
          <w:szCs w:val="32"/>
        </w:rPr>
      </w:pPr>
    </w:p>
    <w:p w:rsidR="00243D5C" w:rsidRDefault="00243D5C" w:rsidP="00243D5C">
      <w:pPr>
        <w:pStyle w:val="a5"/>
        <w:numPr>
          <w:ilvl w:val="0"/>
          <w:numId w:val="1"/>
        </w:numPr>
        <w:ind w:firstLineChars="0"/>
      </w:pPr>
      <w:r>
        <w:rPr>
          <w:rStyle w:val="shorttext"/>
        </w:rPr>
        <w:t>Double-click ASFTClassic.exe to open the main tool interface.</w:t>
      </w:r>
    </w:p>
    <w:p w:rsidR="005B7B8A" w:rsidRDefault="00DD5519" w:rsidP="005B7B8A">
      <w:pPr>
        <w:pStyle w:val="a5"/>
        <w:ind w:left="360" w:firstLineChars="0" w:firstLine="0"/>
      </w:pPr>
      <w:r>
        <w:rPr>
          <w:rFonts w:hint="eastAsia"/>
          <w:noProof/>
        </w:rPr>
        <w:drawing>
          <wp:inline distT="0" distB="0" distL="0" distR="0">
            <wp:extent cx="5274310" cy="2678272"/>
            <wp:effectExtent l="19050" t="0" r="2540" b="0"/>
            <wp:docPr id="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78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5519" w:rsidRDefault="00DD5519" w:rsidP="005B7B8A">
      <w:pPr>
        <w:pStyle w:val="a5"/>
        <w:ind w:left="360" w:firstLineChars="0" w:firstLine="0"/>
      </w:pPr>
    </w:p>
    <w:p w:rsidR="00DD5519" w:rsidRDefault="00DD5519" w:rsidP="005B7B8A">
      <w:pPr>
        <w:pStyle w:val="a5"/>
        <w:ind w:left="360" w:firstLineChars="0" w:firstLine="0"/>
      </w:pPr>
    </w:p>
    <w:p w:rsidR="005B7B8A" w:rsidRDefault="00F2555A" w:rsidP="005B7B8A">
      <w:pPr>
        <w:pStyle w:val="a5"/>
        <w:numPr>
          <w:ilvl w:val="0"/>
          <w:numId w:val="1"/>
        </w:numPr>
        <w:ind w:firstLineChars="0"/>
      </w:pPr>
      <w:r>
        <w:rPr>
          <w:rStyle w:val="shorttext"/>
        </w:rPr>
        <w:t>The main interface of the tool is as follows:</w:t>
      </w:r>
    </w:p>
    <w:p w:rsidR="005B7B8A" w:rsidRDefault="00203739" w:rsidP="005B7B8A">
      <w:pPr>
        <w:ind w:left="360"/>
      </w:pPr>
      <w:r>
        <w:rPr>
          <w:noProof/>
        </w:rPr>
        <w:drawing>
          <wp:inline distT="0" distB="0" distL="0" distR="0">
            <wp:extent cx="5272470" cy="3506526"/>
            <wp:effectExtent l="19050" t="0" r="4380" b="0"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0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5519" w:rsidRDefault="00DD5519" w:rsidP="005B7B8A">
      <w:pPr>
        <w:ind w:left="360"/>
      </w:pPr>
    </w:p>
    <w:p w:rsidR="00DD5519" w:rsidRDefault="00DD5519" w:rsidP="005B7B8A">
      <w:pPr>
        <w:ind w:left="360"/>
      </w:pPr>
    </w:p>
    <w:p w:rsidR="00DD5519" w:rsidRDefault="00DD5519" w:rsidP="005B7B8A">
      <w:pPr>
        <w:ind w:left="360"/>
      </w:pPr>
    </w:p>
    <w:p w:rsidR="004B4C23" w:rsidRDefault="004B4C23" w:rsidP="005B7B8A">
      <w:pPr>
        <w:ind w:left="360"/>
      </w:pPr>
    </w:p>
    <w:p w:rsidR="004B4C23" w:rsidRDefault="004B4C23" w:rsidP="005B7B8A">
      <w:pPr>
        <w:ind w:left="360"/>
      </w:pPr>
    </w:p>
    <w:p w:rsidR="00DD5519" w:rsidRDefault="00DD5519" w:rsidP="00DD5519"/>
    <w:p w:rsidR="00DD5519" w:rsidRPr="00763583" w:rsidRDefault="00DD5519" w:rsidP="00763583">
      <w:pPr>
        <w:rPr>
          <w:b/>
          <w:sz w:val="24"/>
          <w:szCs w:val="24"/>
        </w:rPr>
      </w:pPr>
      <w:r w:rsidRPr="00DD5519">
        <w:rPr>
          <w:rFonts w:hint="eastAsia"/>
          <w:b/>
          <w:sz w:val="24"/>
          <w:szCs w:val="24"/>
        </w:rPr>
        <w:lastRenderedPageBreak/>
        <w:t>BiosWriteSN O</w:t>
      </w:r>
      <w:r w:rsidRPr="00DD5519">
        <w:rPr>
          <w:b/>
          <w:sz w:val="24"/>
          <w:szCs w:val="24"/>
        </w:rPr>
        <w:t>ptions</w:t>
      </w:r>
    </w:p>
    <w:p w:rsidR="005B7B8A" w:rsidRDefault="00E0784B" w:rsidP="00DD5519">
      <w:pPr>
        <w:pStyle w:val="a5"/>
        <w:numPr>
          <w:ilvl w:val="0"/>
          <w:numId w:val="2"/>
        </w:numPr>
        <w:ind w:firstLineChars="0"/>
      </w:pPr>
      <w:r>
        <w:rPr>
          <w:rStyle w:val="shorttext"/>
        </w:rPr>
        <w:t>After clicking on the "BiosWriteSN" option</w:t>
      </w:r>
      <w:r>
        <w:rPr>
          <w:rFonts w:hint="eastAsia"/>
        </w:rPr>
        <w:t>,</w:t>
      </w:r>
      <w:r>
        <w:rPr>
          <w:rStyle w:val="shorttext"/>
        </w:rPr>
        <w:t>Enter the SN number to be written</w:t>
      </w:r>
      <w:r>
        <w:rPr>
          <w:rFonts w:hint="eastAsia"/>
        </w:rPr>
        <w:t>:</w:t>
      </w:r>
    </w:p>
    <w:p w:rsidR="005B7B8A" w:rsidRDefault="005B7B8A" w:rsidP="005B7B8A">
      <w:pPr>
        <w:pStyle w:val="a5"/>
        <w:ind w:left="360" w:firstLineChars="0" w:firstLine="0"/>
      </w:pPr>
      <w:r>
        <w:rPr>
          <w:rFonts w:hint="eastAsia"/>
          <w:noProof/>
        </w:rPr>
        <w:drawing>
          <wp:inline distT="0" distB="0" distL="0" distR="0">
            <wp:extent cx="5274310" cy="3332585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3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0ECB" w:rsidRDefault="00760ECB" w:rsidP="00713E06"/>
    <w:p w:rsidR="00016433" w:rsidRDefault="00016433" w:rsidP="00713E06"/>
    <w:p w:rsidR="005B7B8A" w:rsidRDefault="00025331" w:rsidP="00DD5519">
      <w:pPr>
        <w:pStyle w:val="a5"/>
        <w:numPr>
          <w:ilvl w:val="0"/>
          <w:numId w:val="2"/>
        </w:numPr>
        <w:ind w:firstLineChars="0"/>
      </w:pPr>
      <w:r>
        <w:rPr>
          <w:rStyle w:val="shorttext"/>
        </w:rPr>
        <w:t>Click "Write" button to write SN number, it will prompt</w:t>
      </w:r>
      <w:r w:rsidR="00986D8F">
        <w:t>:LenovoSN</w:t>
      </w:r>
      <w:r w:rsidR="00986D8F">
        <w:rPr>
          <w:rFonts w:hint="eastAsia"/>
        </w:rPr>
        <w:t xml:space="preserve"> Write Success!</w:t>
      </w:r>
    </w:p>
    <w:p w:rsidR="00986D8F" w:rsidRDefault="00986D8F" w:rsidP="00986D8F">
      <w:pPr>
        <w:ind w:left="360"/>
      </w:pPr>
      <w:r>
        <w:rPr>
          <w:rFonts w:hint="eastAsia"/>
          <w:noProof/>
        </w:rPr>
        <w:drawing>
          <wp:inline distT="0" distB="0" distL="0" distR="0">
            <wp:extent cx="5273978" cy="3848432"/>
            <wp:effectExtent l="19050" t="0" r="2872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48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0ECB" w:rsidRDefault="00760ECB" w:rsidP="00760ECB"/>
    <w:p w:rsidR="00016433" w:rsidRDefault="00016433" w:rsidP="00760ECB"/>
    <w:p w:rsidR="00986D8F" w:rsidRDefault="00A82C68" w:rsidP="00DD5519">
      <w:pPr>
        <w:pStyle w:val="a5"/>
        <w:numPr>
          <w:ilvl w:val="0"/>
          <w:numId w:val="2"/>
        </w:numPr>
        <w:ind w:firstLineChars="0"/>
      </w:pPr>
      <w:r>
        <w:rPr>
          <w:rStyle w:val="shorttext"/>
        </w:rPr>
        <w:lastRenderedPageBreak/>
        <w:t>After the SN number is successfully written, you can close the form and click the close button in the upper right corner of the form.</w:t>
      </w:r>
    </w:p>
    <w:p w:rsidR="00986D8F" w:rsidRDefault="00986D8F" w:rsidP="00986D8F">
      <w:pPr>
        <w:pStyle w:val="a5"/>
        <w:ind w:left="360" w:firstLineChars="0" w:firstLine="0"/>
      </w:pPr>
      <w:r>
        <w:rPr>
          <w:rFonts w:hint="eastAsia"/>
          <w:noProof/>
        </w:rPr>
        <w:drawing>
          <wp:inline distT="0" distB="0" distL="0" distR="0">
            <wp:extent cx="5274310" cy="3602953"/>
            <wp:effectExtent l="1905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02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9D8" w:rsidRDefault="008E19D8" w:rsidP="005B7B8A"/>
    <w:p w:rsidR="006942A1" w:rsidRDefault="006942A1" w:rsidP="005B7B8A"/>
    <w:p w:rsidR="005C6D84" w:rsidRPr="008E19D8" w:rsidRDefault="008E19D8" w:rsidP="005B7B8A">
      <w:pPr>
        <w:rPr>
          <w:b/>
          <w:sz w:val="24"/>
          <w:szCs w:val="24"/>
        </w:rPr>
      </w:pPr>
      <w:r w:rsidRPr="00944896">
        <w:rPr>
          <w:rFonts w:hint="eastAsia"/>
          <w:b/>
          <w:sz w:val="24"/>
          <w:szCs w:val="24"/>
        </w:rPr>
        <w:t>B</w:t>
      </w:r>
      <w:r w:rsidRPr="00944896">
        <w:rPr>
          <w:b/>
          <w:sz w:val="24"/>
          <w:szCs w:val="24"/>
        </w:rPr>
        <w:t>iosWriteMTMnumber</w:t>
      </w:r>
      <w:r w:rsidRPr="00DD5519">
        <w:rPr>
          <w:rFonts w:hint="eastAsia"/>
          <w:b/>
          <w:sz w:val="24"/>
          <w:szCs w:val="24"/>
        </w:rPr>
        <w:t xml:space="preserve"> O</w:t>
      </w:r>
      <w:r w:rsidRPr="00DD5519">
        <w:rPr>
          <w:b/>
          <w:sz w:val="24"/>
          <w:szCs w:val="24"/>
        </w:rPr>
        <w:t>ptions</w:t>
      </w:r>
    </w:p>
    <w:p w:rsidR="00986D8F" w:rsidRDefault="00E33AB1" w:rsidP="00944896">
      <w:pPr>
        <w:pStyle w:val="a5"/>
        <w:numPr>
          <w:ilvl w:val="0"/>
          <w:numId w:val="3"/>
        </w:numPr>
        <w:ind w:firstLineChars="0"/>
      </w:pPr>
      <w:r>
        <w:rPr>
          <w:rStyle w:val="shorttext"/>
        </w:rPr>
        <w:t>After clicking on the "BiosWriteMTMnumber" option, enter the MTM number to be written</w:t>
      </w:r>
      <w:r w:rsidR="00986D8F">
        <w:rPr>
          <w:rFonts w:hint="eastAsia"/>
        </w:rPr>
        <w:t>:</w:t>
      </w:r>
    </w:p>
    <w:p w:rsidR="00BA1B62" w:rsidRDefault="00986D8F" w:rsidP="00B97FFB">
      <w:pPr>
        <w:pStyle w:val="a5"/>
        <w:ind w:left="360" w:firstLineChars="0" w:firstLine="0"/>
      </w:pPr>
      <w:r>
        <w:rPr>
          <w:rFonts w:hint="eastAsia"/>
          <w:noProof/>
        </w:rPr>
        <w:drawing>
          <wp:inline distT="0" distB="0" distL="0" distR="0">
            <wp:extent cx="5275666" cy="3617843"/>
            <wp:effectExtent l="19050" t="0" r="1184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999" cy="3618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6D8F" w:rsidRDefault="00AC07B4" w:rsidP="00944896">
      <w:pPr>
        <w:pStyle w:val="a5"/>
        <w:numPr>
          <w:ilvl w:val="0"/>
          <w:numId w:val="3"/>
        </w:numPr>
        <w:ind w:firstLineChars="0"/>
      </w:pPr>
      <w:r>
        <w:rPr>
          <w:rStyle w:val="shorttext"/>
        </w:rPr>
        <w:lastRenderedPageBreak/>
        <w:t xml:space="preserve">Click "Write" button to write </w:t>
      </w:r>
      <w:r>
        <w:rPr>
          <w:rStyle w:val="shorttext"/>
          <w:rFonts w:hint="eastAsia"/>
        </w:rPr>
        <w:t>MTM</w:t>
      </w:r>
      <w:r>
        <w:rPr>
          <w:rStyle w:val="shorttext"/>
        </w:rPr>
        <w:t xml:space="preserve"> number, it will prompt</w:t>
      </w:r>
      <w:r w:rsidR="00986D8F">
        <w:t>:</w:t>
      </w:r>
      <w:r w:rsidR="00986D8F">
        <w:rPr>
          <w:rFonts w:hint="eastAsia"/>
        </w:rPr>
        <w:t>MTMnumber Write Success!</w:t>
      </w:r>
    </w:p>
    <w:p w:rsidR="00986D8F" w:rsidRDefault="00986D8F" w:rsidP="00986D8F">
      <w:pPr>
        <w:ind w:left="360"/>
        <w:rPr>
          <w:b/>
        </w:rPr>
      </w:pPr>
      <w:r>
        <w:rPr>
          <w:rFonts w:hint="eastAsia"/>
          <w:b/>
          <w:noProof/>
        </w:rPr>
        <w:drawing>
          <wp:inline distT="0" distB="0" distL="0" distR="0">
            <wp:extent cx="5273978" cy="3872286"/>
            <wp:effectExtent l="19050" t="0" r="2872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72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6D8F" w:rsidRDefault="00986D8F" w:rsidP="007B7603">
      <w:pPr>
        <w:rPr>
          <w:b/>
        </w:rPr>
      </w:pPr>
    </w:p>
    <w:p w:rsidR="00817169" w:rsidRPr="00986D8F" w:rsidRDefault="00817169" w:rsidP="007B7603">
      <w:pPr>
        <w:rPr>
          <w:b/>
        </w:rPr>
      </w:pPr>
    </w:p>
    <w:p w:rsidR="00986D8F" w:rsidRDefault="00DB0970" w:rsidP="005C6D84">
      <w:pPr>
        <w:pStyle w:val="a5"/>
        <w:numPr>
          <w:ilvl w:val="0"/>
          <w:numId w:val="3"/>
        </w:numPr>
        <w:ind w:firstLineChars="0"/>
      </w:pPr>
      <w:r>
        <w:rPr>
          <w:rStyle w:val="shorttext"/>
        </w:rPr>
        <w:t>After the MTM number is successfully written, you can close the form and click the close button in the upper right corner of the form.</w:t>
      </w:r>
    </w:p>
    <w:p w:rsidR="00304B51" w:rsidRDefault="00986D8F" w:rsidP="0042169E">
      <w:pPr>
        <w:pStyle w:val="a5"/>
        <w:ind w:left="360" w:firstLineChars="0" w:firstLine="0"/>
      </w:pPr>
      <w:r>
        <w:rPr>
          <w:rFonts w:hint="eastAsia"/>
          <w:noProof/>
        </w:rPr>
        <w:drawing>
          <wp:inline distT="0" distB="0" distL="0" distR="0">
            <wp:extent cx="5274310" cy="3662260"/>
            <wp:effectExtent l="19050" t="0" r="254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62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354" w:rsidRDefault="007E1354" w:rsidP="007E1354">
      <w:r w:rsidRPr="007E1354">
        <w:rPr>
          <w:b/>
          <w:sz w:val="24"/>
          <w:szCs w:val="24"/>
        </w:rPr>
        <w:lastRenderedPageBreak/>
        <w:t>BiosWriteKeyboardID</w:t>
      </w:r>
      <w:r w:rsidRPr="007E1354">
        <w:rPr>
          <w:rFonts w:hint="eastAsia"/>
          <w:b/>
          <w:sz w:val="24"/>
          <w:szCs w:val="24"/>
        </w:rPr>
        <w:t xml:space="preserve"> O</w:t>
      </w:r>
      <w:r w:rsidRPr="007E1354">
        <w:rPr>
          <w:b/>
          <w:sz w:val="24"/>
          <w:szCs w:val="24"/>
        </w:rPr>
        <w:t>ptions</w:t>
      </w:r>
    </w:p>
    <w:p w:rsidR="007E1354" w:rsidRDefault="007E1354" w:rsidP="007E1354">
      <w:pPr>
        <w:pStyle w:val="a5"/>
        <w:numPr>
          <w:ilvl w:val="0"/>
          <w:numId w:val="5"/>
        </w:numPr>
        <w:ind w:firstLineChars="0"/>
      </w:pPr>
      <w:r>
        <w:rPr>
          <w:rStyle w:val="shorttext"/>
        </w:rPr>
        <w:t>After clicking on the "BiosWrite</w:t>
      </w:r>
      <w:r w:rsidRPr="007E1354">
        <w:rPr>
          <w:rStyle w:val="shorttext"/>
        </w:rPr>
        <w:t>KeyboardID</w:t>
      </w:r>
      <w:r>
        <w:rPr>
          <w:rStyle w:val="shorttext"/>
        </w:rPr>
        <w:t xml:space="preserve">" option, enter the </w:t>
      </w:r>
      <w:r w:rsidRPr="007E1354">
        <w:rPr>
          <w:rStyle w:val="shorttext"/>
        </w:rPr>
        <w:t>KeyboardID</w:t>
      </w:r>
      <w:r>
        <w:rPr>
          <w:rStyle w:val="shorttext"/>
        </w:rPr>
        <w:t xml:space="preserve"> number to be written</w:t>
      </w:r>
      <w:r>
        <w:rPr>
          <w:rFonts w:hint="eastAsia"/>
        </w:rPr>
        <w:t>:</w:t>
      </w:r>
    </w:p>
    <w:p w:rsidR="007E1354" w:rsidRDefault="007E1354" w:rsidP="007E1354">
      <w:pPr>
        <w:pStyle w:val="a5"/>
        <w:ind w:left="420" w:firstLineChars="0" w:firstLine="0"/>
      </w:pPr>
      <w:r>
        <w:rPr>
          <w:rFonts w:hint="eastAsia"/>
          <w:noProof/>
        </w:rPr>
        <w:drawing>
          <wp:inline distT="0" distB="0" distL="0" distR="0">
            <wp:extent cx="5274310" cy="3642751"/>
            <wp:effectExtent l="19050" t="0" r="2540" b="0"/>
            <wp:docPr id="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42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354" w:rsidRDefault="007E1354" w:rsidP="007E1354">
      <w:pPr>
        <w:pStyle w:val="a5"/>
        <w:ind w:left="420" w:firstLineChars="0" w:firstLine="0"/>
      </w:pPr>
    </w:p>
    <w:p w:rsidR="001707BA" w:rsidRDefault="001707BA" w:rsidP="007E1354">
      <w:pPr>
        <w:pStyle w:val="a5"/>
        <w:ind w:left="420" w:firstLineChars="0" w:firstLine="0"/>
      </w:pPr>
    </w:p>
    <w:p w:rsidR="007E1354" w:rsidRDefault="007E1354" w:rsidP="007E1354">
      <w:pPr>
        <w:pStyle w:val="a5"/>
        <w:numPr>
          <w:ilvl w:val="0"/>
          <w:numId w:val="5"/>
        </w:numPr>
        <w:ind w:firstLineChars="0"/>
      </w:pPr>
      <w:r>
        <w:rPr>
          <w:rStyle w:val="shorttext"/>
        </w:rPr>
        <w:t xml:space="preserve">Click "Write" button to write </w:t>
      </w:r>
      <w:r>
        <w:rPr>
          <w:rStyle w:val="shorttext"/>
          <w:rFonts w:hint="eastAsia"/>
        </w:rPr>
        <w:t>KeyboardID</w:t>
      </w:r>
      <w:r>
        <w:rPr>
          <w:rStyle w:val="shorttext"/>
        </w:rPr>
        <w:t xml:space="preserve"> number, it will prompt</w:t>
      </w:r>
      <w:r>
        <w:t>:</w:t>
      </w:r>
      <w:r w:rsidRPr="007E1354">
        <w:rPr>
          <w:rStyle w:val="shorttext"/>
          <w:rFonts w:hint="eastAsia"/>
        </w:rPr>
        <w:t xml:space="preserve"> </w:t>
      </w:r>
      <w:r>
        <w:rPr>
          <w:rStyle w:val="shorttext"/>
          <w:rFonts w:hint="eastAsia"/>
        </w:rPr>
        <w:t>KeyboardID</w:t>
      </w:r>
      <w:r>
        <w:rPr>
          <w:rStyle w:val="shorttext"/>
        </w:rPr>
        <w:t xml:space="preserve"> </w:t>
      </w:r>
      <w:r>
        <w:rPr>
          <w:rFonts w:hint="eastAsia"/>
        </w:rPr>
        <w:t>Write Success!</w:t>
      </w:r>
    </w:p>
    <w:p w:rsidR="00913379" w:rsidRDefault="00913379" w:rsidP="00682A7B">
      <w:pPr>
        <w:pStyle w:val="a5"/>
        <w:ind w:left="420" w:firstLineChars="0" w:firstLine="0"/>
      </w:pPr>
      <w:r>
        <w:rPr>
          <w:noProof/>
        </w:rPr>
        <w:drawing>
          <wp:inline distT="0" distB="0" distL="0" distR="0">
            <wp:extent cx="5274310" cy="3633289"/>
            <wp:effectExtent l="19050" t="0" r="2540" b="0"/>
            <wp:docPr id="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33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3379" w:rsidRPr="00AF09CD" w:rsidRDefault="00913379" w:rsidP="00913379">
      <w:pPr>
        <w:pStyle w:val="a5"/>
        <w:numPr>
          <w:ilvl w:val="0"/>
          <w:numId w:val="5"/>
        </w:numPr>
        <w:ind w:firstLineChars="0"/>
        <w:rPr>
          <w:rStyle w:val="shorttext"/>
        </w:rPr>
      </w:pPr>
      <w:r>
        <w:rPr>
          <w:rStyle w:val="shorttext"/>
        </w:rPr>
        <w:lastRenderedPageBreak/>
        <w:t xml:space="preserve">After the </w:t>
      </w:r>
      <w:r>
        <w:rPr>
          <w:rStyle w:val="shorttext"/>
          <w:rFonts w:hint="eastAsia"/>
        </w:rPr>
        <w:t>KeyboardID</w:t>
      </w:r>
      <w:r>
        <w:rPr>
          <w:rStyle w:val="shorttext"/>
        </w:rPr>
        <w:t xml:space="preserve"> number is successfully written, you can close the form and click the close button in the upper right corner of the form.</w:t>
      </w:r>
    </w:p>
    <w:p w:rsidR="00AF09CD" w:rsidRDefault="00AF09CD" w:rsidP="00AF09CD">
      <w:pPr>
        <w:ind w:left="420"/>
      </w:pPr>
      <w:r>
        <w:rPr>
          <w:noProof/>
        </w:rPr>
        <w:drawing>
          <wp:inline distT="0" distB="0" distL="0" distR="0">
            <wp:extent cx="5274310" cy="3640765"/>
            <wp:effectExtent l="19050" t="0" r="2540" b="0"/>
            <wp:docPr id="6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40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0843" w:rsidRDefault="00E40843" w:rsidP="007E1354"/>
    <w:p w:rsidR="00ED4203" w:rsidRDefault="00ED4203" w:rsidP="007E1354"/>
    <w:p w:rsidR="00ED4203" w:rsidRDefault="00ED4203" w:rsidP="007E1354"/>
    <w:p w:rsidR="00ED4203" w:rsidRDefault="00ED4203" w:rsidP="007E1354"/>
    <w:p w:rsidR="00ED4203" w:rsidRDefault="00ED4203" w:rsidP="007E1354"/>
    <w:p w:rsidR="00ED4203" w:rsidRDefault="00ED4203" w:rsidP="007E1354"/>
    <w:p w:rsidR="00ED4203" w:rsidRDefault="00ED4203" w:rsidP="007E1354"/>
    <w:p w:rsidR="00ED4203" w:rsidRDefault="00ED4203" w:rsidP="007E1354"/>
    <w:p w:rsidR="00ED4203" w:rsidRDefault="00ED4203" w:rsidP="007E1354"/>
    <w:p w:rsidR="00ED4203" w:rsidRDefault="00ED4203" w:rsidP="007E1354"/>
    <w:p w:rsidR="00ED4203" w:rsidRDefault="00ED4203" w:rsidP="007E1354"/>
    <w:p w:rsidR="00ED4203" w:rsidRDefault="00ED4203" w:rsidP="007E1354"/>
    <w:p w:rsidR="00ED4203" w:rsidRDefault="00ED4203" w:rsidP="007E1354"/>
    <w:p w:rsidR="00ED4203" w:rsidRDefault="00ED4203" w:rsidP="007E1354"/>
    <w:p w:rsidR="00ED4203" w:rsidRDefault="00ED4203" w:rsidP="007E1354"/>
    <w:p w:rsidR="00ED4203" w:rsidRDefault="00ED4203" w:rsidP="007E1354"/>
    <w:p w:rsidR="00ED4203" w:rsidRDefault="00ED4203" w:rsidP="007E1354"/>
    <w:p w:rsidR="00ED4203" w:rsidRDefault="00ED4203" w:rsidP="007E1354"/>
    <w:p w:rsidR="00ED4203" w:rsidRDefault="00ED4203" w:rsidP="007E1354"/>
    <w:p w:rsidR="00ED4203" w:rsidRDefault="00ED4203" w:rsidP="007E1354"/>
    <w:p w:rsidR="00ED4203" w:rsidRDefault="00ED4203" w:rsidP="007E1354"/>
    <w:p w:rsidR="00ED4203" w:rsidRDefault="00ED4203" w:rsidP="007E1354"/>
    <w:p w:rsidR="00ED4203" w:rsidRDefault="00ED4203" w:rsidP="007E1354"/>
    <w:p w:rsidR="004C0976" w:rsidRDefault="00E40843" w:rsidP="004C0976">
      <w:pPr>
        <w:rPr>
          <w:b/>
          <w:sz w:val="24"/>
          <w:szCs w:val="24"/>
        </w:rPr>
      </w:pPr>
      <w:r w:rsidRPr="00E40843">
        <w:rPr>
          <w:b/>
          <w:sz w:val="24"/>
          <w:szCs w:val="24"/>
        </w:rPr>
        <w:lastRenderedPageBreak/>
        <w:t>BiosQCOA</w:t>
      </w:r>
      <w:r w:rsidRPr="00E40843">
        <w:rPr>
          <w:rFonts w:hint="eastAsia"/>
          <w:b/>
          <w:sz w:val="24"/>
          <w:szCs w:val="24"/>
        </w:rPr>
        <w:t xml:space="preserve">3 </w:t>
      </w:r>
      <w:r w:rsidR="004C0976" w:rsidRPr="007E1354">
        <w:rPr>
          <w:rFonts w:hint="eastAsia"/>
          <w:b/>
          <w:sz w:val="24"/>
          <w:szCs w:val="24"/>
        </w:rPr>
        <w:t>O</w:t>
      </w:r>
      <w:r w:rsidR="004C0976" w:rsidRPr="007E1354">
        <w:rPr>
          <w:b/>
          <w:sz w:val="24"/>
          <w:szCs w:val="24"/>
        </w:rPr>
        <w:t>ptions</w:t>
      </w:r>
    </w:p>
    <w:p w:rsidR="00ED4203" w:rsidRDefault="00ED4203" w:rsidP="004C0976"/>
    <w:p w:rsidR="00ED4203" w:rsidRDefault="00637533" w:rsidP="00ED4203">
      <w:pPr>
        <w:pStyle w:val="a5"/>
        <w:numPr>
          <w:ilvl w:val="0"/>
          <w:numId w:val="7"/>
        </w:numPr>
        <w:ind w:firstLineChars="0"/>
      </w:pPr>
      <w:r w:rsidRPr="00E40843">
        <w:rPr>
          <w:rStyle w:val="shorttext"/>
        </w:rPr>
        <w:t>First, the oa3.bin file needs to be stored in the CFC_AfterSale_4.2.2\DFCXACT\MTSN directory</w:t>
      </w:r>
      <w:r w:rsidRPr="00E40843">
        <w:rPr>
          <w:rStyle w:val="shorttext"/>
          <w:rFonts w:hint="eastAsia"/>
        </w:rPr>
        <w:t>,</w:t>
      </w:r>
      <w:r>
        <w:rPr>
          <w:rFonts w:hint="eastAsia"/>
        </w:rPr>
        <w:t xml:space="preserve"> </w:t>
      </w:r>
      <w:r>
        <w:rPr>
          <w:rStyle w:val="shorttext"/>
        </w:rPr>
        <w:t>After clicking on the "Bios</w:t>
      </w:r>
      <w:r>
        <w:rPr>
          <w:rStyle w:val="shorttext"/>
          <w:rFonts w:hint="eastAsia"/>
        </w:rPr>
        <w:t>QCOA3</w:t>
      </w:r>
      <w:r>
        <w:rPr>
          <w:rStyle w:val="shorttext"/>
        </w:rPr>
        <w:t>" option to be written</w:t>
      </w:r>
      <w:r w:rsidR="00E40843">
        <w:rPr>
          <w:rStyle w:val="shorttext"/>
          <w:rFonts w:hint="eastAsia"/>
        </w:rPr>
        <w:t xml:space="preserve">. </w:t>
      </w:r>
      <w:r w:rsidR="00E40843">
        <w:rPr>
          <w:rStyle w:val="shorttext"/>
        </w:rPr>
        <w:t xml:space="preserve">Click "Write" button to write </w:t>
      </w:r>
      <w:r w:rsidR="00E40843">
        <w:rPr>
          <w:rStyle w:val="shorttext"/>
          <w:rFonts w:hint="eastAsia"/>
        </w:rPr>
        <w:t>OA3</w:t>
      </w:r>
      <w:r w:rsidR="00E40843">
        <w:rPr>
          <w:rStyle w:val="shorttext"/>
        </w:rPr>
        <w:t>, it will prompt</w:t>
      </w:r>
      <w:r w:rsidR="00E40843">
        <w:t>:</w:t>
      </w:r>
      <w:r w:rsidR="00E40843" w:rsidRPr="007E1354">
        <w:rPr>
          <w:rStyle w:val="shorttext"/>
          <w:rFonts w:hint="eastAsia"/>
        </w:rPr>
        <w:t xml:space="preserve"> </w:t>
      </w:r>
      <w:r w:rsidR="00E40843">
        <w:rPr>
          <w:rFonts w:hint="eastAsia"/>
        </w:rPr>
        <w:t>Write</w:t>
      </w:r>
      <w:r w:rsidR="0062707C">
        <w:rPr>
          <w:rFonts w:hint="eastAsia"/>
        </w:rPr>
        <w:t xml:space="preserve"> </w:t>
      </w:r>
      <w:r w:rsidR="0062707C">
        <w:rPr>
          <w:rStyle w:val="shorttext"/>
          <w:rFonts w:hint="eastAsia"/>
        </w:rPr>
        <w:t>OA3</w:t>
      </w:r>
      <w:r w:rsidR="00E40843">
        <w:rPr>
          <w:rFonts w:hint="eastAsia"/>
        </w:rPr>
        <w:t xml:space="preserve"> Success!</w:t>
      </w:r>
    </w:p>
    <w:p w:rsidR="001E196D" w:rsidRDefault="00E40843" w:rsidP="00E40843">
      <w:pPr>
        <w:pStyle w:val="a5"/>
        <w:ind w:left="420" w:firstLineChars="0" w:firstLine="0"/>
      </w:pPr>
      <w:r>
        <w:rPr>
          <w:rFonts w:hint="eastAsia"/>
          <w:noProof/>
        </w:rPr>
        <w:drawing>
          <wp:inline distT="0" distB="0" distL="0" distR="0">
            <wp:extent cx="5271280" cy="3498574"/>
            <wp:effectExtent l="19050" t="0" r="557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00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4203" w:rsidRDefault="00ED4203" w:rsidP="00E40843">
      <w:pPr>
        <w:pStyle w:val="a5"/>
        <w:ind w:left="420" w:firstLineChars="0" w:firstLine="0"/>
      </w:pPr>
    </w:p>
    <w:p w:rsidR="00ED4203" w:rsidRDefault="00ED4203" w:rsidP="00ED4203">
      <w:pPr>
        <w:pStyle w:val="a5"/>
        <w:numPr>
          <w:ilvl w:val="0"/>
          <w:numId w:val="7"/>
        </w:numPr>
        <w:ind w:firstLineChars="0"/>
        <w:rPr>
          <w:rStyle w:val="shorttext"/>
        </w:rPr>
      </w:pPr>
      <w:r>
        <w:rPr>
          <w:rStyle w:val="shorttext"/>
        </w:rPr>
        <w:t xml:space="preserve">After the </w:t>
      </w:r>
      <w:r>
        <w:rPr>
          <w:rStyle w:val="shorttext"/>
          <w:rFonts w:hint="eastAsia"/>
        </w:rPr>
        <w:t>OA3</w:t>
      </w:r>
      <w:r>
        <w:rPr>
          <w:rStyle w:val="shorttext"/>
        </w:rPr>
        <w:t xml:space="preserve"> is successfully written, you can close the form and click the close button in the upper right corner of the form.</w:t>
      </w:r>
    </w:p>
    <w:p w:rsidR="004C0976" w:rsidRDefault="00ED4203" w:rsidP="00ED4203">
      <w:pPr>
        <w:pStyle w:val="a5"/>
        <w:ind w:left="420" w:firstLineChars="0" w:firstLine="0"/>
      </w:pPr>
      <w:r>
        <w:rPr>
          <w:noProof/>
        </w:rPr>
        <w:drawing>
          <wp:inline distT="0" distB="0" distL="0" distR="0">
            <wp:extent cx="5274310" cy="3502608"/>
            <wp:effectExtent l="19050" t="0" r="2540" b="0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02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6D8F" w:rsidRDefault="001E196D" w:rsidP="00ED4203">
      <w:pPr>
        <w:pStyle w:val="a5"/>
        <w:ind w:left="360" w:firstLineChars="0" w:firstLine="0"/>
      </w:pPr>
      <w:r>
        <w:rPr>
          <w:rStyle w:val="shorttext"/>
        </w:rPr>
        <w:lastRenderedPageBreak/>
        <w:t>The main interface shows a green background. The SN number, MTM number, and KeyboardID number</w:t>
      </w:r>
      <w:r w:rsidR="00ED4203">
        <w:rPr>
          <w:rStyle w:val="shorttext"/>
          <w:rFonts w:hint="eastAsia"/>
        </w:rPr>
        <w:t>, OA3.bin</w:t>
      </w:r>
      <w:r>
        <w:rPr>
          <w:rStyle w:val="shorttext"/>
        </w:rPr>
        <w:t xml:space="preserve"> are successfully written. If the write fails, a red background is displayed.</w:t>
      </w:r>
    </w:p>
    <w:p w:rsidR="00304B51" w:rsidRDefault="00ED4203" w:rsidP="00304B51">
      <w:pPr>
        <w:pStyle w:val="a5"/>
        <w:ind w:left="360" w:firstLineChars="0" w:firstLine="0"/>
      </w:pPr>
      <w:r>
        <w:rPr>
          <w:noProof/>
        </w:rPr>
        <w:drawing>
          <wp:inline distT="0" distB="0" distL="0" distR="0">
            <wp:extent cx="5274310" cy="3220176"/>
            <wp:effectExtent l="19050" t="0" r="2540" b="0"/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20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B51" w:rsidRPr="00986D8F" w:rsidRDefault="00304B51" w:rsidP="00D07B04"/>
    <w:sectPr w:rsidR="00304B51" w:rsidRPr="00986D8F" w:rsidSect="009E0F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0D3" w:rsidRDefault="00FD40D3" w:rsidP="005B7B8A">
      <w:r>
        <w:separator/>
      </w:r>
    </w:p>
  </w:endnote>
  <w:endnote w:type="continuationSeparator" w:id="1">
    <w:p w:rsidR="00FD40D3" w:rsidRDefault="00FD40D3" w:rsidP="005B7B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0D3" w:rsidRDefault="00FD40D3" w:rsidP="005B7B8A">
      <w:r>
        <w:separator/>
      </w:r>
    </w:p>
  </w:footnote>
  <w:footnote w:type="continuationSeparator" w:id="1">
    <w:p w:rsidR="00FD40D3" w:rsidRDefault="00FD40D3" w:rsidP="005B7B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16533"/>
    <w:multiLevelType w:val="hybridMultilevel"/>
    <w:tmpl w:val="9B5A3206"/>
    <w:lvl w:ilvl="0" w:tplc="8646A6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68B01F1"/>
    <w:multiLevelType w:val="hybridMultilevel"/>
    <w:tmpl w:val="9B5A3206"/>
    <w:lvl w:ilvl="0" w:tplc="8646A6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F66797E"/>
    <w:multiLevelType w:val="hybridMultilevel"/>
    <w:tmpl w:val="9B5A3206"/>
    <w:lvl w:ilvl="0" w:tplc="8646A6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0964060"/>
    <w:multiLevelType w:val="hybridMultilevel"/>
    <w:tmpl w:val="C8701C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8B4281C"/>
    <w:multiLevelType w:val="hybridMultilevel"/>
    <w:tmpl w:val="B5400534"/>
    <w:lvl w:ilvl="0" w:tplc="8646A6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61C04D3"/>
    <w:multiLevelType w:val="hybridMultilevel"/>
    <w:tmpl w:val="80B8AC8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D9D38B1"/>
    <w:multiLevelType w:val="hybridMultilevel"/>
    <w:tmpl w:val="80B8AC8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7B8A"/>
    <w:rsid w:val="00016433"/>
    <w:rsid w:val="00025331"/>
    <w:rsid w:val="000B0BBA"/>
    <w:rsid w:val="001041AA"/>
    <w:rsid w:val="00163987"/>
    <w:rsid w:val="001707BA"/>
    <w:rsid w:val="001E196D"/>
    <w:rsid w:val="00203739"/>
    <w:rsid w:val="00243D5C"/>
    <w:rsid w:val="00277F57"/>
    <w:rsid w:val="002E3A94"/>
    <w:rsid w:val="00304B51"/>
    <w:rsid w:val="00305805"/>
    <w:rsid w:val="00317B93"/>
    <w:rsid w:val="00361D22"/>
    <w:rsid w:val="00362040"/>
    <w:rsid w:val="0038747F"/>
    <w:rsid w:val="003A2C97"/>
    <w:rsid w:val="0042169E"/>
    <w:rsid w:val="00424ED9"/>
    <w:rsid w:val="004B314E"/>
    <w:rsid w:val="004B4C23"/>
    <w:rsid w:val="004C0976"/>
    <w:rsid w:val="00560DC6"/>
    <w:rsid w:val="00580083"/>
    <w:rsid w:val="005B7B8A"/>
    <w:rsid w:val="005C6D84"/>
    <w:rsid w:val="005F3363"/>
    <w:rsid w:val="0062707C"/>
    <w:rsid w:val="00637533"/>
    <w:rsid w:val="00682A7B"/>
    <w:rsid w:val="0069299A"/>
    <w:rsid w:val="006942A1"/>
    <w:rsid w:val="006D53E7"/>
    <w:rsid w:val="006F46C5"/>
    <w:rsid w:val="00713E06"/>
    <w:rsid w:val="007273F9"/>
    <w:rsid w:val="00760ECB"/>
    <w:rsid w:val="00763583"/>
    <w:rsid w:val="007B7603"/>
    <w:rsid w:val="007E1354"/>
    <w:rsid w:val="00817169"/>
    <w:rsid w:val="0084135A"/>
    <w:rsid w:val="008A0122"/>
    <w:rsid w:val="008D3424"/>
    <w:rsid w:val="008E19D8"/>
    <w:rsid w:val="008F49FB"/>
    <w:rsid w:val="00913379"/>
    <w:rsid w:val="00944896"/>
    <w:rsid w:val="00986D8F"/>
    <w:rsid w:val="009E0F9F"/>
    <w:rsid w:val="00A5666B"/>
    <w:rsid w:val="00A65B30"/>
    <w:rsid w:val="00A82C68"/>
    <w:rsid w:val="00AC07B4"/>
    <w:rsid w:val="00AD6C7B"/>
    <w:rsid w:val="00AF09CD"/>
    <w:rsid w:val="00B16BCC"/>
    <w:rsid w:val="00B85917"/>
    <w:rsid w:val="00B97FFB"/>
    <w:rsid w:val="00BA1B62"/>
    <w:rsid w:val="00C350EA"/>
    <w:rsid w:val="00CE5CEB"/>
    <w:rsid w:val="00CF00D4"/>
    <w:rsid w:val="00D04907"/>
    <w:rsid w:val="00D07B04"/>
    <w:rsid w:val="00D24764"/>
    <w:rsid w:val="00D34E6C"/>
    <w:rsid w:val="00DB0970"/>
    <w:rsid w:val="00DB1071"/>
    <w:rsid w:val="00DD5519"/>
    <w:rsid w:val="00E0784B"/>
    <w:rsid w:val="00E11E24"/>
    <w:rsid w:val="00E33AB1"/>
    <w:rsid w:val="00E40843"/>
    <w:rsid w:val="00ED4203"/>
    <w:rsid w:val="00F04AF6"/>
    <w:rsid w:val="00F2555A"/>
    <w:rsid w:val="00F876B1"/>
    <w:rsid w:val="00FD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F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B7B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B7B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B7B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B7B8A"/>
    <w:rPr>
      <w:sz w:val="18"/>
      <w:szCs w:val="18"/>
    </w:rPr>
  </w:style>
  <w:style w:type="paragraph" w:styleId="a5">
    <w:name w:val="List Paragraph"/>
    <w:basedOn w:val="a"/>
    <w:uiPriority w:val="34"/>
    <w:qFormat/>
    <w:rsid w:val="005B7B8A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5B7B8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B7B8A"/>
    <w:rPr>
      <w:sz w:val="18"/>
      <w:szCs w:val="18"/>
    </w:rPr>
  </w:style>
  <w:style w:type="character" w:customStyle="1" w:styleId="shorttext">
    <w:name w:val="short_text"/>
    <w:basedOn w:val="a0"/>
    <w:rsid w:val="00DD55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9D47F-1796-48FE-9CC2-0D665CEFF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81</cp:revision>
  <dcterms:created xsi:type="dcterms:W3CDTF">2018-05-07T10:10:00Z</dcterms:created>
  <dcterms:modified xsi:type="dcterms:W3CDTF">2018-05-28T06:53:00Z</dcterms:modified>
</cp:coreProperties>
</file>